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B9EF" w14:textId="5276AE96" w:rsidR="0061157D" w:rsidRPr="008C006F" w:rsidRDefault="00C00B0D" w:rsidP="187DD95A">
      <w:pPr>
        <w:jc w:val="center"/>
      </w:pPr>
      <w:r w:rsidRPr="00705B19">
        <w:rPr>
          <w:rFonts w:ascii="Arial" w:eastAsiaTheme="minorHAnsi" w:hAnsi="Arial" w:cs="Arial"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6CDCDC3" wp14:editId="5D6F0048">
                <wp:simplePos x="0" y="0"/>
                <wp:positionH relativeFrom="margin">
                  <wp:posOffset>1857375</wp:posOffset>
                </wp:positionH>
                <wp:positionV relativeFrom="paragraph">
                  <wp:posOffset>0</wp:posOffset>
                </wp:positionV>
                <wp:extent cx="239077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6" y="21600"/>
                    <wp:lineTo x="21686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1D30" w14:textId="77777777" w:rsidR="00C00B0D" w:rsidRPr="003B7F3E" w:rsidRDefault="00C00B0D" w:rsidP="00C00B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Prescribing Tip For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DC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25pt;margin-top:0;width:188.25pt;height:2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" fillcolor="#8eaadb [1940]" strokecolor="#1f3763 [1604]" strokeweight="1.25pt">
                <v:textbox>
                  <w:txbxContent>
                    <w:p w14:paraId="2D4D1D30" w14:textId="77777777" w:rsidR="00C00B0D" w:rsidRPr="003B7F3E" w:rsidRDefault="00C00B0D" w:rsidP="00C00B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Prescribing Tip For Information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53E58C3" w14:textId="2229DEB8" w:rsidR="0061157D" w:rsidRPr="004E49D2" w:rsidRDefault="00F23FC8" w:rsidP="5CA15469">
      <w:pPr>
        <w:jc w:val="center"/>
        <w:rPr>
          <w:rFonts w:ascii="Arial" w:eastAsiaTheme="minorEastAsia" w:hAnsi="Arial" w:cs="Arial"/>
          <w:b/>
          <w:bCs/>
          <w:color w:val="000000" w:themeColor="text1"/>
          <w:u w:val="single"/>
          <w:lang w:eastAsia="en-US"/>
        </w:rPr>
      </w:pPr>
      <w:r w:rsidRPr="004E49D2">
        <w:rPr>
          <w:rFonts w:ascii="Arial" w:eastAsiaTheme="minorEastAsia" w:hAnsi="Arial" w:cs="Arial"/>
          <w:b/>
          <w:bCs/>
          <w:color w:val="000000" w:themeColor="text1"/>
          <w:u w:val="single"/>
          <w:lang w:eastAsia="en-US"/>
        </w:rPr>
        <w:t>Pharmacy First service starts 31.</w:t>
      </w:r>
      <w:r w:rsidR="00D26082" w:rsidRPr="004E49D2">
        <w:rPr>
          <w:rFonts w:ascii="Arial" w:eastAsiaTheme="minorEastAsia" w:hAnsi="Arial" w:cs="Arial"/>
          <w:b/>
          <w:bCs/>
          <w:color w:val="000000" w:themeColor="text1"/>
          <w:u w:val="single"/>
          <w:lang w:eastAsia="en-US"/>
        </w:rPr>
        <w:t>0</w:t>
      </w:r>
      <w:r w:rsidRPr="004E49D2">
        <w:rPr>
          <w:rFonts w:ascii="Arial" w:eastAsiaTheme="minorEastAsia" w:hAnsi="Arial" w:cs="Arial"/>
          <w:b/>
          <w:bCs/>
          <w:color w:val="000000" w:themeColor="text1"/>
          <w:u w:val="single"/>
          <w:lang w:eastAsia="en-US"/>
        </w:rPr>
        <w:t>1.24 to treat SEVEN common ailments</w:t>
      </w:r>
    </w:p>
    <w:p w14:paraId="14B4FA77" w14:textId="5629B902" w:rsidR="00BD0717" w:rsidRDefault="00EB6FB2" w:rsidP="5CA15469">
      <w:pPr>
        <w:jc w:val="center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  <w:lang w:eastAsia="en-US"/>
        </w:rPr>
      </w:pPr>
      <w:r w:rsidRPr="00EB6FB2">
        <w:rPr>
          <w:rFonts w:ascii="Arial" w:eastAsiaTheme="minorEastAsia" w:hAnsi="Arial" w:cs="Arial"/>
          <w:b/>
          <w:bCs/>
          <w:noProof/>
          <w:color w:val="000000" w:themeColor="text1"/>
          <w:sz w:val="28"/>
          <w:szCs w:val="28"/>
          <w:u w:val="single"/>
          <w:lang w:eastAsia="en-US"/>
        </w:rPr>
        <w:drawing>
          <wp:inline distT="0" distB="0" distL="0" distR="0" wp14:anchorId="19AB5B45" wp14:editId="72C0A04F">
            <wp:extent cx="3587750" cy="1355236"/>
            <wp:effectExtent l="76200" t="76200" r="127000" b="130810"/>
            <wp:docPr id="122294505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94505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1849" cy="13756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0AA185" w14:textId="0983ECC4" w:rsidR="00302561" w:rsidRPr="00BE2EFA" w:rsidRDefault="002B5866" w:rsidP="004540E0">
      <w:pPr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  <w:r w:rsidRPr="00BE2EFA">
        <w:rPr>
          <w:rFonts w:ascii="Arial" w:eastAsiaTheme="minorEastAsia" w:hAnsi="Arial" w:cs="Arial"/>
          <w:b/>
          <w:bCs/>
          <w:noProof/>
          <w:color w:val="000000" w:themeColor="text1"/>
          <w:sz w:val="20"/>
          <w:szCs w:val="20"/>
          <w:u w:val="single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D4F9F78" wp14:editId="126B8D18">
                <wp:simplePos x="0" y="0"/>
                <wp:positionH relativeFrom="margin">
                  <wp:posOffset>2893060</wp:posOffset>
                </wp:positionH>
                <wp:positionV relativeFrom="paragraph">
                  <wp:posOffset>815975</wp:posOffset>
                </wp:positionV>
                <wp:extent cx="3067050" cy="1609725"/>
                <wp:effectExtent l="0" t="0" r="19050" b="28575"/>
                <wp:wrapTight wrapText="bothSides">
                  <wp:wrapPolygon edited="0">
                    <wp:start x="0" y="0"/>
                    <wp:lineTo x="0" y="21728"/>
                    <wp:lineTo x="21600" y="21728"/>
                    <wp:lineTo x="21600" y="0"/>
                    <wp:lineTo x="0" y="0"/>
                  </wp:wrapPolygon>
                </wp:wrapTight>
                <wp:docPr id="1130066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609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3372" w14:textId="0FA5ACF2" w:rsidR="002C54A9" w:rsidRPr="006406ED" w:rsidRDefault="00C35737" w:rsidP="00DE6A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Female urinary tract infections </w:t>
                            </w:r>
                            <w:r w:rsidR="006E6804"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16-64yr</w:t>
                            </w:r>
                            <w:r w:rsidR="006E6804"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4F21A90" w14:textId="7F145C7B" w:rsidR="00C35737" w:rsidRPr="006406ED" w:rsidRDefault="006E6804" w:rsidP="00DE6A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Earache (1 -17yr)</w:t>
                            </w:r>
                          </w:p>
                          <w:p w14:paraId="2BC54A57" w14:textId="0C0C0FDC" w:rsidR="006E6804" w:rsidRPr="006406ED" w:rsidRDefault="006E6804" w:rsidP="00DE6A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Sore throat (</w:t>
                            </w:r>
                            <w:r w:rsidR="00096FBE"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adults &amp; children &gt;5yr)</w:t>
                            </w:r>
                            <w:r w:rsidR="000A4416"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3FE555C" w14:textId="629290F9" w:rsidR="00C3628C" w:rsidRPr="006406ED" w:rsidRDefault="00C3628C" w:rsidP="00DE6A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Sinusitis (</w:t>
                            </w:r>
                            <w:r w:rsidR="0097431D"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adults </w:t>
                            </w:r>
                            <w:r w:rsidR="00C632C8"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&amp; children &gt;12yr)</w:t>
                            </w:r>
                            <w:r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7FD005A" w14:textId="769DABFC" w:rsidR="00C3628C" w:rsidRPr="006406ED" w:rsidRDefault="00C3628C" w:rsidP="00DE6A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Impetigo (</w:t>
                            </w:r>
                            <w:r w:rsidR="00E428BD"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adults &amp; children&gt;1yr</w:t>
                            </w:r>
                            <w:r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E05AA9B" w14:textId="73F6AEC0" w:rsidR="00C3628C" w:rsidRPr="006406ED" w:rsidRDefault="00C3628C" w:rsidP="00DE6A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Shingles </w:t>
                            </w:r>
                            <w:r w:rsidR="00650998"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(adults &gt;18yr)</w:t>
                            </w:r>
                          </w:p>
                          <w:p w14:paraId="477A3CD4" w14:textId="77777777" w:rsidR="00650998" w:rsidRPr="006406ED" w:rsidRDefault="00650998" w:rsidP="0065099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40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Insect bites (adults &amp; children&gt;1yr)</w:t>
                            </w:r>
                          </w:p>
                          <w:p w14:paraId="25820DD0" w14:textId="377C7CC3" w:rsidR="00650998" w:rsidRDefault="00650998" w:rsidP="0065099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9F78" id="_x0000_s1027" type="#_x0000_t202" style="position:absolute;margin-left:227.8pt;margin-top:64.25pt;width:241.5pt;height:126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" fillcolor="#e2efd9 [665]">
                <v:textbox>
                  <w:txbxContent>
                    <w:p w14:paraId="1FF13372" w14:textId="0FA5ACF2" w:rsidR="002C54A9" w:rsidRPr="006406ED" w:rsidRDefault="00C35737" w:rsidP="00DE6A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Female urinary tract infections </w:t>
                      </w:r>
                      <w:r w:rsidR="006E6804"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>16-64yr</w:t>
                      </w:r>
                      <w:r w:rsidR="006E6804"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44F21A90" w14:textId="7F145C7B" w:rsidR="00C35737" w:rsidRPr="006406ED" w:rsidRDefault="006E6804" w:rsidP="00DE6A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>Earache (1 -17yr)</w:t>
                      </w:r>
                    </w:p>
                    <w:p w14:paraId="2BC54A57" w14:textId="0C0C0FDC" w:rsidR="006E6804" w:rsidRPr="006406ED" w:rsidRDefault="006E6804" w:rsidP="00DE6A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>Sore throat (</w:t>
                      </w:r>
                      <w:r w:rsidR="00096FBE"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>adults &amp; children &gt;5yr)</w:t>
                      </w:r>
                      <w:r w:rsidR="000A4416"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23FE555C" w14:textId="629290F9" w:rsidR="00C3628C" w:rsidRPr="006406ED" w:rsidRDefault="00C3628C" w:rsidP="00DE6A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>Sinusitis (</w:t>
                      </w:r>
                      <w:r w:rsidR="0097431D"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adults </w:t>
                      </w:r>
                      <w:r w:rsidR="00C632C8"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>&amp; children &gt;12yr)</w:t>
                      </w:r>
                      <w:r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77FD005A" w14:textId="769DABFC" w:rsidR="00C3628C" w:rsidRPr="006406ED" w:rsidRDefault="00C3628C" w:rsidP="00DE6A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>Impetigo (</w:t>
                      </w:r>
                      <w:r w:rsidR="00E428BD"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>adults &amp; children&gt;1yr</w:t>
                      </w:r>
                      <w:r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4E05AA9B" w14:textId="73F6AEC0" w:rsidR="00C3628C" w:rsidRPr="006406ED" w:rsidRDefault="00C3628C" w:rsidP="00DE6A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Shingles </w:t>
                      </w:r>
                      <w:r w:rsidR="00650998"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>(adults &gt;18yr)</w:t>
                      </w:r>
                    </w:p>
                    <w:p w14:paraId="477A3CD4" w14:textId="77777777" w:rsidR="00650998" w:rsidRPr="006406ED" w:rsidRDefault="00650998" w:rsidP="0065099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6406ED">
                        <w:rPr>
                          <w:rFonts w:ascii="Arial" w:hAnsi="Arial" w:cs="Arial"/>
                          <w:sz w:val="22"/>
                          <w:szCs w:val="22"/>
                        </w:rPr>
                        <w:t>Insect bites (adults &amp; children&gt;1yr)</w:t>
                      </w:r>
                    </w:p>
                    <w:p w14:paraId="25820DD0" w14:textId="377C7CC3" w:rsidR="00650998" w:rsidRDefault="00650998" w:rsidP="00650998">
                      <w:pPr>
                        <w:pStyle w:val="ListParagrap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7A8D" w:rsidRPr="00BE2EFA">
        <w:rPr>
          <w:rFonts w:ascii="Arial" w:eastAsiaTheme="minorEastAsia" w:hAnsi="Arial" w:cs="Arial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0739EDA" wp14:editId="5A24769E">
                <wp:simplePos x="0" y="0"/>
                <wp:positionH relativeFrom="margin">
                  <wp:align>left</wp:align>
                </wp:positionH>
                <wp:positionV relativeFrom="paragraph">
                  <wp:posOffset>833755</wp:posOffset>
                </wp:positionV>
                <wp:extent cx="2705100" cy="3819525"/>
                <wp:effectExtent l="0" t="0" r="19050" b="2857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13A93" w14:textId="73ED209F" w:rsidR="00283C29" w:rsidRDefault="00283C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DF3CA" wp14:editId="1C252488">
                                  <wp:extent cx="2524097" cy="3724275"/>
                                  <wp:effectExtent l="0" t="0" r="0" b="0"/>
                                  <wp:docPr id="768119837" name="Picture 1" descr="A poster with text and imag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8119837" name="Picture 1" descr="A poster with text and image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0667" cy="3733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9EDA" id="_x0000_s1028" type="#_x0000_t202" style="position:absolute;margin-left:0;margin-top:65.65pt;width:213pt;height:300.7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2qEQIAACc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">
                <v:textbox>
                  <w:txbxContent>
                    <w:p w14:paraId="26A13A93" w14:textId="73ED209F" w:rsidR="00283C29" w:rsidRDefault="00283C29">
                      <w:r>
                        <w:rPr>
                          <w:noProof/>
                        </w:rPr>
                        <w:drawing>
                          <wp:inline distT="0" distB="0" distL="0" distR="0" wp14:anchorId="61BDF3CA" wp14:editId="1C252488">
                            <wp:extent cx="2524097" cy="3724275"/>
                            <wp:effectExtent l="0" t="0" r="0" b="0"/>
                            <wp:docPr id="768119837" name="Picture 1" descr="A poster with text and imag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8119837" name="Picture 1" descr="A poster with text and image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0667" cy="3733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9682A" w:rsidRPr="00BE2EFA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Community pharmacy is to step further into its’ clinical future, working more closely with general practices as part of the integrated NHS primary care team.</w:t>
      </w:r>
      <w:r w:rsidR="00F555F1" w:rsidRPr="00BE2EFA">
        <w:rPr>
          <w:rFonts w:ascii="Roboto" w:hAnsi="Roboto"/>
          <w:color w:val="202A30"/>
          <w:sz w:val="20"/>
          <w:szCs w:val="20"/>
          <w:shd w:val="clear" w:color="auto" w:fill="FFFFFF"/>
        </w:rPr>
        <w:t xml:space="preserve"> </w:t>
      </w:r>
      <w:r w:rsidR="00F555F1" w:rsidRPr="00BE2EFA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This will enable the management of common infections by community pharmacies through offering self-care, safety-netting advice, and supplying certain over the counter and prescription only medicines via clinical protocol and patient group directions.</w:t>
      </w:r>
    </w:p>
    <w:p w14:paraId="36981EE8" w14:textId="12401559" w:rsidR="004540E0" w:rsidRPr="004540E0" w:rsidRDefault="006406ED" w:rsidP="004540E0">
      <w:pPr>
        <w:rPr>
          <w:rFonts w:ascii="Arial" w:hAnsi="Arial" w:cs="Arial"/>
          <w:sz w:val="20"/>
          <w:szCs w:val="20"/>
          <w:lang w:eastAsia="en-US"/>
        </w:rPr>
      </w:pPr>
      <w:r w:rsidRPr="00BE2EFA">
        <w:rPr>
          <w:rFonts w:ascii="Arial" w:hAnsi="Arial" w:cs="Arial"/>
          <w:sz w:val="20"/>
          <w:szCs w:val="20"/>
          <w:lang w:eastAsia="en-US"/>
        </w:rPr>
        <w:t>The aim is to further utilise the clinical skills of community pharmacy teams to complete episodes of care for patients displacing activity from general practice and urgent care settings.</w:t>
      </w:r>
    </w:p>
    <w:p w14:paraId="6D93194A" w14:textId="002D3B9A" w:rsidR="006C4954" w:rsidRPr="00BE2EFA" w:rsidRDefault="006C4954" w:rsidP="004540E0">
      <w:pPr>
        <w:rPr>
          <w:rFonts w:ascii="Arial" w:eastAsiaTheme="minorEastAsia" w:hAnsi="Arial" w:cs="Arial"/>
          <w:sz w:val="20"/>
          <w:szCs w:val="20"/>
        </w:rPr>
      </w:pPr>
      <w:r w:rsidRPr="00BE2EFA">
        <w:rPr>
          <w:rFonts w:ascii="Arial" w:eastAsiaTheme="minorEastAsia" w:hAnsi="Arial" w:cs="Arial"/>
          <w:sz w:val="20"/>
          <w:szCs w:val="20"/>
        </w:rPr>
        <w:t>Before beginning to deliver the service, pharmacy contractors must ensure that pharmacists who are providing the service, including locums, are competent to do so, and are familiar with the </w:t>
      </w:r>
      <w:hyperlink r:id="rId13" w:anchor="heading-1" w:tgtFrame="_blank" w:history="1">
        <w:r w:rsidRPr="00BE2EFA">
          <w:rPr>
            <w:rStyle w:val="Hyperlink"/>
            <w:rFonts w:ascii="Arial" w:eastAsiaTheme="minorEastAsia" w:hAnsi="Arial" w:cs="Arial"/>
            <w:sz w:val="20"/>
            <w:szCs w:val="20"/>
          </w:rPr>
          <w:t>7 clinical pathways, clinical protocol, and patient group directions</w:t>
        </w:r>
      </w:hyperlink>
      <w:r w:rsidRPr="00BE2EFA">
        <w:rPr>
          <w:rFonts w:ascii="Arial" w:eastAsiaTheme="minorEastAsia" w:hAnsi="Arial" w:cs="Arial"/>
          <w:sz w:val="20"/>
          <w:szCs w:val="20"/>
        </w:rPr>
        <w:t>. These provide robust pathways for pharmacists to follow, and ensure services and medicines are provided in a safe and consistent manner, which the public and NHS can trust. </w:t>
      </w:r>
    </w:p>
    <w:p w14:paraId="1F0FE95C" w14:textId="5FA15AB2" w:rsidR="0066121D" w:rsidRDefault="00097C41" w:rsidP="004E49D2">
      <w:pPr>
        <w:rPr>
          <w:rFonts w:ascii="Arial" w:eastAsiaTheme="minorEastAsia" w:hAnsi="Arial" w:cs="Arial"/>
          <w:sz w:val="20"/>
          <w:szCs w:val="20"/>
        </w:rPr>
      </w:pPr>
      <w:r w:rsidRPr="00BE2EFA">
        <w:rPr>
          <w:rFonts w:ascii="Arial" w:eastAsiaTheme="minorEastAsia" w:hAnsi="Arial" w:cs="Arial"/>
          <w:sz w:val="20"/>
          <w:szCs w:val="20"/>
        </w:rPr>
        <w:t>P</w:t>
      </w:r>
      <w:r w:rsidRPr="004540E0">
        <w:rPr>
          <w:rFonts w:ascii="Arial" w:eastAsiaTheme="minorEastAsia" w:hAnsi="Arial" w:cs="Arial"/>
          <w:sz w:val="20"/>
          <w:szCs w:val="20"/>
        </w:rPr>
        <w:t>harmacy teams will have access to a new Pharmacy First IT module</w:t>
      </w:r>
      <w:r w:rsidRPr="00BE2EFA">
        <w:rPr>
          <w:rFonts w:ascii="Arial" w:eastAsiaTheme="minorEastAsia" w:hAnsi="Arial" w:cs="Arial"/>
          <w:sz w:val="20"/>
          <w:szCs w:val="20"/>
        </w:rPr>
        <w:t xml:space="preserve"> which </w:t>
      </w:r>
      <w:r w:rsidRPr="004540E0">
        <w:rPr>
          <w:rFonts w:ascii="Arial" w:eastAsiaTheme="minorEastAsia" w:hAnsi="Arial" w:cs="Arial"/>
          <w:sz w:val="20"/>
          <w:szCs w:val="20"/>
        </w:rPr>
        <w:t>will allow them to make the necessary clinical records for the consultations provided as part of the service</w:t>
      </w:r>
      <w:r w:rsidRPr="00BE2EFA">
        <w:rPr>
          <w:rFonts w:ascii="Arial" w:eastAsiaTheme="minorEastAsia" w:hAnsi="Arial" w:cs="Arial"/>
          <w:sz w:val="20"/>
          <w:szCs w:val="20"/>
        </w:rPr>
        <w:t xml:space="preserve"> and</w:t>
      </w:r>
      <w:r w:rsidRPr="004540E0">
        <w:rPr>
          <w:rFonts w:ascii="Arial" w:eastAsiaTheme="minorEastAsia" w:hAnsi="Arial" w:cs="Arial"/>
          <w:sz w:val="20"/>
          <w:szCs w:val="20"/>
        </w:rPr>
        <w:t xml:space="preserve"> send post-event messages to the patient’s general practice, via NHSmail, as is currently the case for the Community Pharmacist Consultation Service (CPCS</w:t>
      </w:r>
      <w:r w:rsidR="004E49D2">
        <w:rPr>
          <w:rFonts w:ascii="Arial" w:eastAsiaTheme="minorEastAsia" w:hAnsi="Arial" w:cs="Arial"/>
          <w:sz w:val="20"/>
          <w:szCs w:val="20"/>
        </w:rPr>
        <w:t>.</w:t>
      </w:r>
      <w:r w:rsidR="00F15867">
        <w:rPr>
          <w:rFonts w:ascii="Arial" w:eastAsiaTheme="minorEastAsia" w:hAnsi="Arial" w:cs="Arial"/>
          <w:sz w:val="20"/>
          <w:szCs w:val="20"/>
        </w:rPr>
        <w:t xml:space="preserve">) </w:t>
      </w:r>
    </w:p>
    <w:p w14:paraId="66B5B7F4" w14:textId="39922E1E" w:rsidR="00CC4DE7" w:rsidRDefault="00CC4DE7" w:rsidP="004E49D2">
      <w:pPr>
        <w:rPr>
          <w:rFonts w:ascii="Arial" w:eastAsiaTheme="minorEastAsia" w:hAnsi="Arial" w:cs="Arial"/>
          <w:sz w:val="20"/>
          <w:szCs w:val="20"/>
        </w:rPr>
      </w:pPr>
      <w:r w:rsidRPr="00CC4DE7">
        <w:rPr>
          <w:rFonts w:ascii="Arial" w:eastAsiaTheme="minorEastAsia" w:hAnsi="Arial" w:cs="Arial"/>
          <w:sz w:val="20"/>
          <w:szCs w:val="20"/>
        </w:rPr>
        <w:t xml:space="preserve">Onward referral for an urgent appointment </w:t>
      </w:r>
      <w:r w:rsidR="00861B9F">
        <w:rPr>
          <w:rFonts w:ascii="Arial" w:eastAsiaTheme="minorEastAsia" w:hAnsi="Arial" w:cs="Arial"/>
          <w:sz w:val="20"/>
          <w:szCs w:val="20"/>
        </w:rPr>
        <w:t xml:space="preserve">may occur if </w:t>
      </w:r>
      <w:r w:rsidRPr="00CC4DE7">
        <w:rPr>
          <w:rFonts w:ascii="Arial" w:eastAsiaTheme="minorEastAsia" w:hAnsi="Arial" w:cs="Arial"/>
          <w:sz w:val="20"/>
          <w:szCs w:val="20"/>
        </w:rPr>
        <w:t>the pharmacist</w:t>
      </w:r>
      <w:r w:rsidR="00861B9F">
        <w:rPr>
          <w:rFonts w:ascii="Arial" w:eastAsiaTheme="minorEastAsia" w:hAnsi="Arial" w:cs="Arial"/>
          <w:sz w:val="20"/>
          <w:szCs w:val="20"/>
        </w:rPr>
        <w:t xml:space="preserve"> </w:t>
      </w:r>
      <w:r w:rsidRPr="00CC4DE7">
        <w:rPr>
          <w:rFonts w:ascii="Arial" w:eastAsiaTheme="minorEastAsia" w:hAnsi="Arial" w:cs="Arial"/>
          <w:sz w:val="20"/>
          <w:szCs w:val="20"/>
        </w:rPr>
        <w:t>need</w:t>
      </w:r>
      <w:r w:rsidR="00861B9F">
        <w:rPr>
          <w:rFonts w:ascii="Arial" w:eastAsiaTheme="minorEastAsia" w:hAnsi="Arial" w:cs="Arial"/>
          <w:sz w:val="20"/>
          <w:szCs w:val="20"/>
        </w:rPr>
        <w:t>s</w:t>
      </w:r>
      <w:r w:rsidRPr="00CC4DE7">
        <w:rPr>
          <w:rFonts w:ascii="Arial" w:eastAsiaTheme="minorEastAsia" w:hAnsi="Arial" w:cs="Arial"/>
          <w:sz w:val="20"/>
          <w:szCs w:val="20"/>
        </w:rPr>
        <w:t xml:space="preserve"> additional advice or need</w:t>
      </w:r>
      <w:r w:rsidR="00861B9F">
        <w:rPr>
          <w:rFonts w:ascii="Arial" w:eastAsiaTheme="minorEastAsia" w:hAnsi="Arial" w:cs="Arial"/>
          <w:sz w:val="20"/>
          <w:szCs w:val="20"/>
        </w:rPr>
        <w:t>s</w:t>
      </w:r>
      <w:r w:rsidRPr="00CC4DE7">
        <w:rPr>
          <w:rFonts w:ascii="Arial" w:eastAsiaTheme="minorEastAsia" w:hAnsi="Arial" w:cs="Arial"/>
          <w:sz w:val="20"/>
          <w:szCs w:val="20"/>
        </w:rPr>
        <w:t xml:space="preserve"> to escalate the patient to a higher acuity care location</w:t>
      </w:r>
      <w:r w:rsidR="009F7A8D">
        <w:rPr>
          <w:rFonts w:ascii="Arial" w:eastAsiaTheme="minorEastAsia" w:hAnsi="Arial" w:cs="Arial"/>
          <w:sz w:val="20"/>
          <w:szCs w:val="20"/>
        </w:rPr>
        <w:t>.</w:t>
      </w:r>
    </w:p>
    <w:p w14:paraId="30E33E37" w14:textId="0529EE88" w:rsidR="00F112C4" w:rsidRPr="004E49D2" w:rsidRDefault="00CD42F4" w:rsidP="004E49D2">
      <w:pPr>
        <w:rPr>
          <w:rFonts w:ascii="Arial" w:eastAsiaTheme="minorEastAsia" w:hAnsi="Arial" w:cs="Arial"/>
          <w:sz w:val="20"/>
          <w:szCs w:val="20"/>
        </w:rPr>
      </w:pPr>
      <w:r w:rsidRPr="00CD42F4">
        <w:rPr>
          <w:rFonts w:ascii="Arial" w:eastAsiaTheme="minorEastAsia" w:hAnsi="Arial" w:cs="Arial"/>
          <w:sz w:val="20"/>
          <w:szCs w:val="20"/>
        </w:rPr>
        <w:t>Pharmacy First is a shared responsibility of primary care teams, with support needed for community pharmacy colleagues from general practic</w:t>
      </w:r>
      <w:r>
        <w:rPr>
          <w:rFonts w:ascii="Arial" w:eastAsiaTheme="minorEastAsia" w:hAnsi="Arial" w:cs="Arial"/>
          <w:sz w:val="20"/>
          <w:szCs w:val="20"/>
        </w:rPr>
        <w:t>e,</w:t>
      </w:r>
      <w:r w:rsidRPr="00CD42F4">
        <w:rPr>
          <w:rFonts w:ascii="Arial" w:eastAsiaTheme="minorEastAsia" w:hAnsi="Arial" w:cs="Arial"/>
          <w:sz w:val="20"/>
          <w:szCs w:val="20"/>
        </w:rPr>
        <w:t xml:space="preserve"> primary care networks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CD42F4">
        <w:rPr>
          <w:rFonts w:ascii="Arial" w:eastAsiaTheme="minorEastAsia" w:hAnsi="Arial" w:cs="Arial"/>
          <w:sz w:val="20"/>
          <w:szCs w:val="20"/>
        </w:rPr>
        <w:t>and from integrated care boards. </w:t>
      </w:r>
    </w:p>
    <w:sectPr w:rsidR="00F112C4" w:rsidRPr="004E49D2" w:rsidSect="00AF1A77">
      <w:headerReference w:type="default" r:id="rId14"/>
      <w:footerReference w:type="default" r:id="rId15"/>
      <w:pgSz w:w="11906" w:h="16838"/>
      <w:pgMar w:top="1440" w:right="1080" w:bottom="1440" w:left="108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25D8" w14:textId="77777777" w:rsidR="00AF1A77" w:rsidRDefault="00AF1A77">
      <w:pPr>
        <w:spacing w:after="0" w:line="240" w:lineRule="auto"/>
      </w:pPr>
      <w:r>
        <w:separator/>
      </w:r>
    </w:p>
  </w:endnote>
  <w:endnote w:type="continuationSeparator" w:id="0">
    <w:p w14:paraId="62E02875" w14:textId="77777777" w:rsidR="00AF1A77" w:rsidRDefault="00AF1A77">
      <w:pPr>
        <w:spacing w:after="0" w:line="240" w:lineRule="auto"/>
      </w:pPr>
      <w:r>
        <w:continuationSeparator/>
      </w:r>
    </w:p>
  </w:endnote>
  <w:endnote w:type="continuationNotice" w:id="1">
    <w:p w14:paraId="71C94606" w14:textId="77777777" w:rsidR="00AF1A77" w:rsidRDefault="00AF1A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685A" w14:textId="6067FEBE" w:rsidR="00081806" w:rsidRDefault="00081806">
    <w:pPr>
      <w:pStyle w:val="Footer"/>
    </w:pPr>
    <w:r w:rsidRPr="00081806">
      <w:rPr>
        <w:noProof/>
      </w:rPr>
      <w:drawing>
        <wp:inline distT="0" distB="0" distL="0" distR="0" wp14:anchorId="12924150" wp14:editId="33ABCB9F">
          <wp:extent cx="6188710" cy="504825"/>
          <wp:effectExtent l="0" t="0" r="0" b="0"/>
          <wp:docPr id="113486926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92A3" w14:textId="77777777" w:rsidR="00AF1A77" w:rsidRDefault="00AF1A77">
      <w:pPr>
        <w:spacing w:after="0" w:line="240" w:lineRule="auto"/>
      </w:pPr>
      <w:r>
        <w:separator/>
      </w:r>
    </w:p>
  </w:footnote>
  <w:footnote w:type="continuationSeparator" w:id="0">
    <w:p w14:paraId="71C6E2CE" w14:textId="77777777" w:rsidR="00AF1A77" w:rsidRDefault="00AF1A77">
      <w:pPr>
        <w:spacing w:after="0" w:line="240" w:lineRule="auto"/>
      </w:pPr>
      <w:r>
        <w:continuationSeparator/>
      </w:r>
    </w:p>
  </w:footnote>
  <w:footnote w:type="continuationNotice" w:id="1">
    <w:p w14:paraId="45D49DE6" w14:textId="77777777" w:rsidR="00AF1A77" w:rsidRDefault="00AF1A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76ED" w14:textId="4557BDD5" w:rsidR="00305C95" w:rsidRPr="0042428A" w:rsidRDefault="003B798E" w:rsidP="00305C95">
    <w:pPr>
      <w:pStyle w:val="Header"/>
      <w:spacing w:after="0"/>
      <w:jc w:val="both"/>
      <w:rPr>
        <w:rFonts w:ascii="Arial" w:hAnsi="Arial" w:cs="Arial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0289" behindDoc="1" locked="0" layoutInCell="1" allowOverlap="1" wp14:anchorId="40AEBDE1" wp14:editId="5DD7A665">
          <wp:simplePos x="0" y="0"/>
          <wp:positionH relativeFrom="margin">
            <wp:posOffset>4658032</wp:posOffset>
          </wp:positionH>
          <wp:positionV relativeFrom="paragraph">
            <wp:posOffset>-16510</wp:posOffset>
          </wp:positionV>
          <wp:extent cx="1655379" cy="583324"/>
          <wp:effectExtent l="0" t="0" r="0" b="7620"/>
          <wp:wrapNone/>
          <wp:docPr id="435514566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514566" name="Picture 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64" b="-5468"/>
                  <a:stretch/>
                </pic:blipFill>
                <pic:spPr bwMode="auto">
                  <a:xfrm>
                    <a:off x="0" y="0"/>
                    <a:ext cx="1655379" cy="5833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1C1"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6F416FE" wp14:editId="60925738">
          <wp:simplePos x="0" y="0"/>
          <wp:positionH relativeFrom="column">
            <wp:posOffset>3268701</wp:posOffset>
          </wp:positionH>
          <wp:positionV relativeFrom="paragraph">
            <wp:posOffset>-67466</wp:posOffset>
          </wp:positionV>
          <wp:extent cx="920979" cy="601926"/>
          <wp:effectExtent l="0" t="0" r="0" b="8255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979" cy="601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 xml:space="preserve">rescribing tip number: </w:t>
    </w:r>
    <w:r>
      <w:rPr>
        <w:rFonts w:ascii="Arial" w:hAnsi="Arial" w:cs="Arial"/>
        <w:sz w:val="20"/>
        <w:szCs w:val="20"/>
      </w:rPr>
      <w:t>431</w:t>
    </w:r>
  </w:p>
  <w:p w14:paraId="7CF38347" w14:textId="7B3B794A" w:rsidR="00EB24FB" w:rsidRPr="0042428A" w:rsidRDefault="00305C95" w:rsidP="00622C26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42428A">
      <w:rPr>
        <w:rFonts w:ascii="Arial" w:hAnsi="Arial" w:cs="Arial"/>
        <w:sz w:val="20"/>
        <w:szCs w:val="20"/>
      </w:rPr>
      <w:t xml:space="preserve">Date: </w:t>
    </w:r>
    <w:r w:rsidR="003B798E">
      <w:rPr>
        <w:rFonts w:ascii="Arial" w:hAnsi="Arial" w:cs="Arial"/>
        <w:sz w:val="20"/>
        <w:szCs w:val="20"/>
      </w:rPr>
      <w:t>14</w:t>
    </w:r>
    <w:r w:rsidR="003B798E" w:rsidRPr="003B798E">
      <w:rPr>
        <w:rFonts w:ascii="Arial" w:hAnsi="Arial" w:cs="Arial"/>
        <w:sz w:val="20"/>
        <w:szCs w:val="20"/>
        <w:vertAlign w:val="superscript"/>
      </w:rPr>
      <w:t>th</w:t>
    </w:r>
    <w:r w:rsidR="003B798E">
      <w:rPr>
        <w:rFonts w:ascii="Arial" w:hAnsi="Arial" w:cs="Arial"/>
        <w:sz w:val="20"/>
        <w:szCs w:val="20"/>
      </w:rPr>
      <w:t xml:space="preserve"> March 202</w:t>
    </w:r>
    <w:r w:rsidR="001B3195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C38AE"/>
    <w:multiLevelType w:val="hybridMultilevel"/>
    <w:tmpl w:val="57028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448">
    <w:abstractNumId w:val="6"/>
  </w:num>
  <w:num w:numId="2" w16cid:durableId="1267424891">
    <w:abstractNumId w:val="3"/>
  </w:num>
  <w:num w:numId="3" w16cid:durableId="1391272994">
    <w:abstractNumId w:val="4"/>
  </w:num>
  <w:num w:numId="4" w16cid:durableId="1224831107">
    <w:abstractNumId w:val="5"/>
  </w:num>
  <w:num w:numId="5" w16cid:durableId="48652778">
    <w:abstractNumId w:val="0"/>
  </w:num>
  <w:num w:numId="6" w16cid:durableId="378936557">
    <w:abstractNumId w:val="2"/>
  </w:num>
  <w:num w:numId="7" w16cid:durableId="531187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24900"/>
    <w:rsid w:val="0004787E"/>
    <w:rsid w:val="00073230"/>
    <w:rsid w:val="00081806"/>
    <w:rsid w:val="0009011C"/>
    <w:rsid w:val="00096FBE"/>
    <w:rsid w:val="00097C41"/>
    <w:rsid w:val="000A4416"/>
    <w:rsid w:val="000B325A"/>
    <w:rsid w:val="000D5991"/>
    <w:rsid w:val="000F404F"/>
    <w:rsid w:val="00187120"/>
    <w:rsid w:val="001B3195"/>
    <w:rsid w:val="00244F14"/>
    <w:rsid w:val="0024595D"/>
    <w:rsid w:val="0026050E"/>
    <w:rsid w:val="00283C29"/>
    <w:rsid w:val="002B5866"/>
    <w:rsid w:val="002C54A9"/>
    <w:rsid w:val="002F5C53"/>
    <w:rsid w:val="0030164A"/>
    <w:rsid w:val="00302561"/>
    <w:rsid w:val="00305C95"/>
    <w:rsid w:val="00327F5B"/>
    <w:rsid w:val="00384784"/>
    <w:rsid w:val="00395C1C"/>
    <w:rsid w:val="003B798E"/>
    <w:rsid w:val="0042428A"/>
    <w:rsid w:val="004540E0"/>
    <w:rsid w:val="004935FE"/>
    <w:rsid w:val="004E49D2"/>
    <w:rsid w:val="005415D7"/>
    <w:rsid w:val="00585282"/>
    <w:rsid w:val="0059682A"/>
    <w:rsid w:val="005971C4"/>
    <w:rsid w:val="005B1FD2"/>
    <w:rsid w:val="005E4EF4"/>
    <w:rsid w:val="0061157D"/>
    <w:rsid w:val="00622C26"/>
    <w:rsid w:val="00625F39"/>
    <w:rsid w:val="006406ED"/>
    <w:rsid w:val="00650998"/>
    <w:rsid w:val="0066121D"/>
    <w:rsid w:val="0066213F"/>
    <w:rsid w:val="00675E0D"/>
    <w:rsid w:val="00681EB0"/>
    <w:rsid w:val="006B59AD"/>
    <w:rsid w:val="006C4954"/>
    <w:rsid w:val="006E5481"/>
    <w:rsid w:val="006E6804"/>
    <w:rsid w:val="006F2645"/>
    <w:rsid w:val="00714916"/>
    <w:rsid w:val="00751219"/>
    <w:rsid w:val="007D0D4A"/>
    <w:rsid w:val="00861B9F"/>
    <w:rsid w:val="008A0AF8"/>
    <w:rsid w:val="008A10D4"/>
    <w:rsid w:val="008A4C51"/>
    <w:rsid w:val="008A5995"/>
    <w:rsid w:val="008B6EB5"/>
    <w:rsid w:val="008C006F"/>
    <w:rsid w:val="008D0DFE"/>
    <w:rsid w:val="008E382E"/>
    <w:rsid w:val="008F04B5"/>
    <w:rsid w:val="00951B8C"/>
    <w:rsid w:val="0097431D"/>
    <w:rsid w:val="009E1725"/>
    <w:rsid w:val="009F7A8D"/>
    <w:rsid w:val="00AF1A77"/>
    <w:rsid w:val="00AF4895"/>
    <w:rsid w:val="00B22354"/>
    <w:rsid w:val="00B650AF"/>
    <w:rsid w:val="00B76758"/>
    <w:rsid w:val="00BD0717"/>
    <w:rsid w:val="00BE2EFA"/>
    <w:rsid w:val="00C001C1"/>
    <w:rsid w:val="00C00B0D"/>
    <w:rsid w:val="00C25C25"/>
    <w:rsid w:val="00C35737"/>
    <w:rsid w:val="00C3628C"/>
    <w:rsid w:val="00C44128"/>
    <w:rsid w:val="00C632C8"/>
    <w:rsid w:val="00CC4DE7"/>
    <w:rsid w:val="00CD42F4"/>
    <w:rsid w:val="00D04324"/>
    <w:rsid w:val="00D16374"/>
    <w:rsid w:val="00D20CC0"/>
    <w:rsid w:val="00D26082"/>
    <w:rsid w:val="00D65615"/>
    <w:rsid w:val="00DE6A5D"/>
    <w:rsid w:val="00E270DF"/>
    <w:rsid w:val="00E428BD"/>
    <w:rsid w:val="00E42C92"/>
    <w:rsid w:val="00E634F5"/>
    <w:rsid w:val="00E71139"/>
    <w:rsid w:val="00EB24FB"/>
    <w:rsid w:val="00EB6FB2"/>
    <w:rsid w:val="00EC6F98"/>
    <w:rsid w:val="00EE5EE0"/>
    <w:rsid w:val="00F023EB"/>
    <w:rsid w:val="00F112C4"/>
    <w:rsid w:val="00F15867"/>
    <w:rsid w:val="00F23FC8"/>
    <w:rsid w:val="00F555F1"/>
    <w:rsid w:val="00F570BF"/>
    <w:rsid w:val="00F57404"/>
    <w:rsid w:val="00FB0CB5"/>
    <w:rsid w:val="00FB6A86"/>
    <w:rsid w:val="0376EE2B"/>
    <w:rsid w:val="03A25816"/>
    <w:rsid w:val="0875C939"/>
    <w:rsid w:val="09FDC11D"/>
    <w:rsid w:val="0BAD69FB"/>
    <w:rsid w:val="0C0FAA0C"/>
    <w:rsid w:val="0FA1C78F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A87374C"/>
    <w:rsid w:val="5C455CC4"/>
    <w:rsid w:val="5CA15469"/>
    <w:rsid w:val="5F56361D"/>
    <w:rsid w:val="62A2CF67"/>
    <w:rsid w:val="64A84D99"/>
    <w:rsid w:val="66441DFA"/>
    <w:rsid w:val="6CF25325"/>
    <w:rsid w:val="6DDE2892"/>
    <w:rsid w:val="6E4786DF"/>
    <w:rsid w:val="6FB6CA19"/>
    <w:rsid w:val="7058A66D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chartTrackingRefBased/>
  <w15:docId w15:val="{9953C710-6EBE-4C66-A454-31403F6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0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publication/community-pharmacy-advanced-service-specification-nhs-pharmacy-first-servi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cid:image001.png@01DA75EA.66D58FC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ZTN2ZK5Q2N6R-32785368-351436</_dlc_DocId>
    <_dlc_DocIdUrl xmlns="9ecf9374-0d71-4a51-a9c5-198dd68970ed">
      <Url>https://csucloudservices.sharepoint.com/teams/quality/medicine/_layouts/15/DocIdRedir.aspx?ID=ZTN2ZK5Q2N6R-32785368-351436</Url>
      <Description>ZTN2ZK5Q2N6R-32785368-351436</Description>
    </_dlc_DocIdUrl>
    <SharedWithUsers xmlns="9ecf9374-0d71-4a51-a9c5-198dd68970ed">
      <UserInfo>
        <DisplayName/>
        <AccountId xsi:nil="true"/>
        <AccountType/>
      </UserInfo>
    </SharedWithUsers>
    <MediaLengthInSeconds xmlns="68f04dcd-1aad-4718-b4ef-cb5a94bb72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7" ma:contentTypeDescription="Create a new document." ma:contentTypeScope="" ma:versionID="943d45c21eca57f6a03f8b41f16151d7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aecd4213beaa9431b20d16e4ee8eb5bf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D8419-B9D0-4428-AFE7-A493662ED5E6}">
  <ds:schemaRefs>
    <ds:schemaRef ds:uri="9ecf9374-0d71-4a51-a9c5-198dd68970ed"/>
    <ds:schemaRef ds:uri="http://purl.org/dc/terms/"/>
    <ds:schemaRef ds:uri="http://schemas.microsoft.com/office/2006/metadata/properties"/>
    <ds:schemaRef ds:uri="68f04dcd-1aad-4718-b4ef-cb5a94bb72b3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A0F608-80DC-4795-A19A-130BC0DF0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Philip Haydock (MLCSU)</cp:lastModifiedBy>
  <cp:revision>2</cp:revision>
  <dcterms:created xsi:type="dcterms:W3CDTF">2024-03-14T16:36:00Z</dcterms:created>
  <dcterms:modified xsi:type="dcterms:W3CDTF">2024-03-14T16:36:00Z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47c56a9c-9783-4352-b577-5be4fb6d25cb</vt:lpwstr>
  </property>
  <property fmtid="{D5CDD505-2E9C-101B-9397-08002B2CF9AE}" pid="4" name="MediaServiceImageTags">
    <vt:lpwstr/>
  </property>
  <property fmtid="{D5CDD505-2E9C-101B-9397-08002B2CF9AE}" pid="5" name="Order">
    <vt:r8>104900</vt:r8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